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0" w:line="240" w:lineRule="auto"/>
        <w:rPr>
          <w:color w:val="332c34"/>
          <w:sz w:val="36"/>
          <w:szCs w:val="36"/>
          <w:u w:val="single"/>
        </w:rPr>
      </w:pPr>
      <w:bookmarkStart w:colFirst="0" w:colLast="0" w:name="_65ywiwb35oqj" w:id="0"/>
      <w:bookmarkEnd w:id="0"/>
      <w:r w:rsidDel="00000000" w:rsidR="00000000" w:rsidRPr="00000000">
        <w:rPr>
          <w:color w:val="332c34"/>
          <w:sz w:val="36"/>
          <w:szCs w:val="36"/>
          <w:u w:val="single"/>
          <w:rtl w:val="0"/>
        </w:rPr>
        <w:t xml:space="preserve">Tecnicatura en Informática de Gestión</w:t>
      </w:r>
    </w:p>
    <w:p w:rsidR="00000000" w:rsidDel="00000000" w:rsidP="00000000" w:rsidRDefault="00000000" w:rsidRPr="00000000" w14:paraId="00000002">
      <w:pPr>
        <w:spacing w:line="240" w:lineRule="auto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Trabajo final integrador</w:t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30.000000000002" w:type="dxa"/>
        <w:jc w:val="left"/>
        <w:tblInd w:w="1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62.7522935779816"/>
        <w:gridCol w:w="2414.3119266055046"/>
        <w:gridCol w:w="1929.0825688073394"/>
        <w:gridCol w:w="721.9266055045873"/>
        <w:gridCol w:w="1349.1743119266057"/>
        <w:gridCol w:w="390.55045871559633"/>
        <w:gridCol w:w="1562.2018348623853"/>
        <w:tblGridChange w:id="0">
          <w:tblGrid>
            <w:gridCol w:w="662.7522935779816"/>
            <w:gridCol w:w="2414.3119266055046"/>
            <w:gridCol w:w="1929.0825688073394"/>
            <w:gridCol w:w="721.9266055045873"/>
            <w:gridCol w:w="1349.1743119266057"/>
            <w:gridCol w:w="390.55045871559633"/>
            <w:gridCol w:w="1562.2018348623853"/>
          </w:tblGrid>
        </w:tblGridChange>
      </w:tblGrid>
      <w:tr>
        <w:trPr>
          <w:trHeight w:val="400" w:hRule="atLeast"/>
        </w:trPr>
        <w:tc>
          <w:tcPr>
            <w:gridSpan w:val="7"/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80.0" w:type="dxa"/>
              <w:bottom w:w="10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b w:val="1"/>
                <w:color w:val="332c34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32c34"/>
                <w:sz w:val="18"/>
                <w:szCs w:val="18"/>
                <w:rtl w:val="0"/>
              </w:rPr>
              <w:t xml:space="preserve">Tercer Año</w:t>
            </w:r>
          </w:p>
        </w:tc>
      </w:tr>
      <w:tr>
        <w:trPr>
          <w:trHeight w:val="820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shd w:fill="auto" w:val="clear"/>
            <w:tcMar>
              <w:top w:w="100.0" w:type="dxa"/>
              <w:left w:w="180.0" w:type="dxa"/>
              <w:bottom w:w="10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color w:val="332c34"/>
                <w:sz w:val="18"/>
                <w:szCs w:val="18"/>
              </w:rPr>
            </w:pPr>
            <w:r w:rsidDel="00000000" w:rsidR="00000000" w:rsidRPr="00000000">
              <w:rPr>
                <w:color w:val="332c34"/>
                <w:sz w:val="18"/>
                <w:szCs w:val="18"/>
                <w:rtl w:val="0"/>
              </w:rPr>
              <w:t xml:space="preserve">3.1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shd w:fill="auto" w:val="clear"/>
            <w:tcMar>
              <w:top w:w="100.0" w:type="dxa"/>
              <w:left w:w="180.0" w:type="dxa"/>
              <w:bottom w:w="10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color w:val="332c34"/>
                <w:sz w:val="18"/>
                <w:szCs w:val="18"/>
              </w:rPr>
            </w:pPr>
            <w:r w:rsidDel="00000000" w:rsidR="00000000" w:rsidRPr="00000000">
              <w:rPr>
                <w:color w:val="332c34"/>
                <w:sz w:val="18"/>
                <w:szCs w:val="18"/>
                <w:rtl w:val="0"/>
              </w:rPr>
              <w:t xml:space="preserve">Trabajo Final Integrador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shd w:fill="auto" w:val="clear"/>
            <w:tcMar>
              <w:top w:w="100.0" w:type="dxa"/>
              <w:left w:w="180.0" w:type="dxa"/>
              <w:bottom w:w="10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color w:val="332c34"/>
                <w:sz w:val="18"/>
                <w:szCs w:val="18"/>
              </w:rPr>
            </w:pPr>
            <w:r w:rsidDel="00000000" w:rsidR="00000000" w:rsidRPr="00000000">
              <w:rPr>
                <w:color w:val="332c34"/>
                <w:sz w:val="18"/>
                <w:szCs w:val="18"/>
                <w:rtl w:val="0"/>
              </w:rPr>
              <w:t xml:space="preserve">Primer o Segundo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color w:val="332c34"/>
                <w:sz w:val="18"/>
                <w:szCs w:val="18"/>
              </w:rPr>
            </w:pPr>
            <w:r w:rsidDel="00000000" w:rsidR="00000000" w:rsidRPr="00000000">
              <w:rPr>
                <w:color w:val="332c34"/>
                <w:sz w:val="18"/>
                <w:szCs w:val="18"/>
                <w:rtl w:val="0"/>
              </w:rPr>
              <w:t xml:space="preserve">Cuatrimestre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shd w:fill="auto" w:val="clear"/>
            <w:tcMar>
              <w:top w:w="100.0" w:type="dxa"/>
              <w:left w:w="180.0" w:type="dxa"/>
              <w:bottom w:w="10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color w:val="332c34"/>
                <w:sz w:val="18"/>
                <w:szCs w:val="18"/>
              </w:rPr>
            </w:pPr>
            <w:r w:rsidDel="00000000" w:rsidR="00000000" w:rsidRPr="00000000">
              <w:rPr>
                <w:color w:val="332c34"/>
                <w:sz w:val="18"/>
                <w:szCs w:val="18"/>
                <w:rtl w:val="0"/>
              </w:rPr>
              <w:t xml:space="preserve">240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shd w:fill="auto" w:val="clear"/>
            <w:tcMar>
              <w:top w:w="100.0" w:type="dxa"/>
              <w:left w:w="180.0" w:type="dxa"/>
              <w:bottom w:w="10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color w:val="332c34"/>
                <w:sz w:val="18"/>
                <w:szCs w:val="18"/>
              </w:rPr>
            </w:pPr>
            <w:r w:rsidDel="00000000" w:rsidR="00000000" w:rsidRPr="00000000">
              <w:rPr>
                <w:color w:val="332c34"/>
                <w:sz w:val="18"/>
                <w:szCs w:val="18"/>
                <w:rtl w:val="0"/>
              </w:rPr>
              <w:t xml:space="preserve">Tener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color w:val="332c34"/>
                <w:sz w:val="18"/>
                <w:szCs w:val="18"/>
              </w:rPr>
            </w:pPr>
            <w:r w:rsidDel="00000000" w:rsidR="00000000" w:rsidRPr="00000000">
              <w:rPr>
                <w:color w:val="332c34"/>
                <w:sz w:val="18"/>
                <w:szCs w:val="18"/>
                <w:rtl w:val="0"/>
              </w:rPr>
              <w:t xml:space="preserve">Aprobado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color w:val="332c34"/>
                <w:sz w:val="18"/>
                <w:szCs w:val="18"/>
              </w:rPr>
            </w:pPr>
            <w:r w:rsidDel="00000000" w:rsidR="00000000" w:rsidRPr="00000000">
              <w:rPr>
                <w:color w:val="332c34"/>
                <w:sz w:val="18"/>
                <w:szCs w:val="18"/>
                <w:rtl w:val="0"/>
              </w:rPr>
              <w:t xml:space="preserve">Primer Año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shd w:fill="auto" w:val="clear"/>
            <w:tcMar>
              <w:top w:w="100.0" w:type="dxa"/>
              <w:left w:w="180.0" w:type="dxa"/>
              <w:bottom w:w="10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color w:val="332c3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shd w:fill="auto" w:val="clear"/>
            <w:tcMar>
              <w:top w:w="100.0" w:type="dxa"/>
              <w:left w:w="180.0" w:type="dxa"/>
              <w:bottom w:w="10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color w:val="332c34"/>
                <w:sz w:val="18"/>
                <w:szCs w:val="18"/>
              </w:rPr>
            </w:pPr>
            <w:r w:rsidDel="00000000" w:rsidR="00000000" w:rsidRPr="00000000">
              <w:rPr>
                <w:color w:val="332c34"/>
                <w:sz w:val="18"/>
                <w:szCs w:val="18"/>
                <w:rtl w:val="0"/>
              </w:rPr>
              <w:t xml:space="preserve">Tener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color w:val="332c34"/>
                <w:sz w:val="18"/>
                <w:szCs w:val="18"/>
              </w:rPr>
            </w:pPr>
            <w:r w:rsidDel="00000000" w:rsidR="00000000" w:rsidRPr="00000000">
              <w:rPr>
                <w:color w:val="332c34"/>
                <w:sz w:val="18"/>
                <w:szCs w:val="18"/>
                <w:rtl w:val="0"/>
              </w:rPr>
              <w:t xml:space="preserve">Aprobado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color w:val="332c34"/>
                <w:sz w:val="18"/>
                <w:szCs w:val="18"/>
              </w:rPr>
            </w:pPr>
            <w:r w:rsidDel="00000000" w:rsidR="00000000" w:rsidRPr="00000000">
              <w:rPr>
                <w:color w:val="332c34"/>
                <w:sz w:val="18"/>
                <w:szCs w:val="18"/>
                <w:rtl w:val="0"/>
              </w:rPr>
              <w:t xml:space="preserve">Segundo Año</w:t>
            </w:r>
          </w:p>
        </w:tc>
      </w:tr>
    </w:tbl>
    <w:p w:rsidR="00000000" w:rsidDel="00000000" w:rsidP="00000000" w:rsidRDefault="00000000" w:rsidRPr="00000000" w14:paraId="0000001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Contenidos mínimos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Trabajo Final Integrador </w:t>
      </w:r>
    </w:p>
    <w:p w:rsidR="00000000" w:rsidDel="00000000" w:rsidP="00000000" w:rsidRDefault="00000000" w:rsidRPr="00000000" w14:paraId="0000001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El estudiante debe elaborar un proyecto integrador donde volcará los conocimientos y habilidades adquiridas en el desarrollo y estudio de los contenidos. Las premisas y condiciones del trabajo serán consensuadas con un docente orientador que realizará la dirección del trabajo, y podrá desarrollarse en el marco de una pasantía en el ámbito público o privado. Dicho trabajo se aprobará presentando el trabajo final ante un tribunal examinador. 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Aspectos generales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Los alumnos que estén en condiciones y quieran cursar la materia </w:t>
      </w:r>
      <w:r w:rsidDel="00000000" w:rsidR="00000000" w:rsidRPr="00000000">
        <w:rPr>
          <w:b w:val="1"/>
          <w:i w:val="1"/>
          <w:rtl w:val="0"/>
        </w:rPr>
        <w:t xml:space="preserve">Trabajo Final Integrador </w:t>
      </w:r>
      <w:r w:rsidDel="00000000" w:rsidR="00000000" w:rsidRPr="00000000">
        <w:rPr>
          <w:rtl w:val="0"/>
        </w:rPr>
        <w:t xml:space="preserve">deberán inscribirse por el SIU como a cualquier otra materia </w:t>
      </w:r>
      <w:r w:rsidDel="00000000" w:rsidR="00000000" w:rsidRPr="00000000">
        <w:rPr>
          <w:rtl w:val="0"/>
        </w:rPr>
        <w:t xml:space="preserve">en el período de inscripción establecido por calendario académico.</w:t>
      </w:r>
      <w:r w:rsidDel="00000000" w:rsidR="00000000" w:rsidRPr="00000000">
        <w:rPr>
          <w:rtl w:val="0"/>
        </w:rPr>
        <w:t xml:space="preserve"> Ante la posible diversidad de temas a proponerse, para aprobar la cursada el estudiante deberá presentar un trabajo preliminar al trabajo final avalado por el docente tutor.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Durante las tres primeras semanas del cuatrimestre, d</w:t>
      </w:r>
      <w:r w:rsidDel="00000000" w:rsidR="00000000" w:rsidRPr="00000000">
        <w:rPr>
          <w:rtl w:val="0"/>
        </w:rPr>
        <w:t xml:space="preserve">eberán presentar una nota (cuya modelo se les entregará en Departamento estudiantil) en la cual indique: la temática del trabajo a desarrollar y quién será su docente orientador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Éste deberá ser d</w:t>
      </w:r>
      <w:r w:rsidDel="00000000" w:rsidR="00000000" w:rsidRPr="00000000">
        <w:rPr>
          <w:rtl w:val="0"/>
        </w:rPr>
        <w:t xml:space="preserve">ocente</w:t>
      </w:r>
      <w:r w:rsidDel="00000000" w:rsidR="00000000" w:rsidRPr="00000000">
        <w:rPr>
          <w:rtl w:val="0"/>
        </w:rPr>
        <w:t xml:space="preserve"> de la carrera Tecnicatura en Informática de Gestión y se deberá adjuntar el aval correspondiente.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Se espera durante el cursado</w:t>
      </w:r>
      <w:r w:rsidDel="00000000" w:rsidR="00000000" w:rsidRPr="00000000">
        <w:rPr>
          <w:rtl w:val="0"/>
        </w:rPr>
        <w:t xml:space="preserve">, y junto al docente orientador,</w:t>
      </w:r>
      <w:r w:rsidDel="00000000" w:rsidR="00000000" w:rsidRPr="00000000">
        <w:rPr>
          <w:rtl w:val="0"/>
        </w:rPr>
        <w:t xml:space="preserve"> establecer lineamientos generales para el desarrollo del trabajo final.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Para rendir la materia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Trabajo final integrador</w:t>
      </w:r>
      <w:r w:rsidDel="00000000" w:rsidR="00000000" w:rsidRPr="00000000">
        <w:rPr>
          <w:i w:val="1"/>
          <w:rtl w:val="0"/>
        </w:rPr>
        <w:t xml:space="preserve">,</w:t>
      </w:r>
      <w:r w:rsidDel="00000000" w:rsidR="00000000" w:rsidRPr="00000000">
        <w:rPr>
          <w:rtl w:val="0"/>
        </w:rPr>
        <w:t xml:space="preserve"> el estudiante deberá inscribirse al examen final de dicha materia en el turno de examen correspondientes. El estudiante para poder inscribirse a la mesa examinadora deberá presentar el aval de su docente tutor. Este docente será el encargado de enviar copias del trabajo final (en formato digital) a los miembros del tribunal examinador al menos dos semanas antes de la fecha del examen.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Uno de los integrantes del tribunal examinador será el docente tutor del estudiante que se presenta al examen.</w:t>
      </w:r>
    </w:p>
    <w:p w:rsidR="00000000" w:rsidDel="00000000" w:rsidP="00000000" w:rsidRDefault="00000000" w:rsidRPr="00000000" w14:paraId="00000023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0f2f2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